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DE9" w:rsidRDefault="00916DE9" w:rsidP="00916DE9">
      <w:pPr>
        <w:tabs>
          <w:tab w:val="left" w:pos="1774"/>
        </w:tabs>
        <w:rPr>
          <w:lang w:val="cs-CZ"/>
        </w:rPr>
      </w:pPr>
      <w:r>
        <w:rPr>
          <w:lang w:val="cs-CZ"/>
        </w:rPr>
        <w:tab/>
      </w:r>
    </w:p>
    <w:tbl>
      <w:tblPr>
        <w:tblpPr w:leftFromText="141" w:rightFromText="141" w:vertAnchor="text" w:horzAnchor="margin" w:tblpXSpec="center" w:tblpY="2"/>
        <w:tblW w:w="90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0"/>
      </w:tblGrid>
      <w:tr w:rsidR="00916DE9" w:rsidRPr="00916DE9" w:rsidTr="004B6DB6">
        <w:trPr>
          <w:trHeight w:val="948"/>
        </w:trPr>
        <w:tc>
          <w:tcPr>
            <w:tcW w:w="9070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916DE9" w:rsidRPr="00916DE9" w:rsidRDefault="00916DE9" w:rsidP="00916DE9">
            <w:pPr>
              <w:keepNext/>
              <w:spacing w:after="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Soupiska dokladů/ Zestawienie dokumentów</w:t>
            </w:r>
          </w:p>
        </w:tc>
      </w:tr>
      <w:tr w:rsidR="00916DE9" w:rsidRPr="00916DE9" w:rsidTr="004B6DB6">
        <w:trPr>
          <w:trHeight w:val="427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Číslo soupisky / Numer Zestawienia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638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Příloha se vztahuje k monitorovací zprávě číslo / Załącznik dotyczy raportu  nr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27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Kurz/Kurs PLN / EUR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27"/>
        </w:trPr>
        <w:tc>
          <w:tcPr>
            <w:tcW w:w="241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Kurz/Kurs CZK / EUR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16DE9" w:rsidRDefault="00916DE9" w:rsidP="00916DE9">
      <w:pPr>
        <w:rPr>
          <w:lang w:val="cs-CZ"/>
        </w:rPr>
      </w:pPr>
    </w:p>
    <w:p w:rsidR="00916DE9" w:rsidRPr="00916DE9" w:rsidRDefault="00916DE9" w:rsidP="00916DE9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6D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Identifikace projektu / Dane dotyczące projektu</w:t>
      </w:r>
    </w:p>
    <w:tbl>
      <w:tblPr>
        <w:tblW w:w="90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2"/>
        <w:gridCol w:w="5831"/>
      </w:tblGrid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Název projektu / Tytuł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Registrační číslo projektu / Numer rejestracyjny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C81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Název Hlavního příjemce finanční podpory / Nazwa </w:t>
            </w:r>
            <w:r w:rsidR="00C816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Partnera Wiodącego/</w:t>
            </w: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beneficjenta dofinansowania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16DE9" w:rsidRDefault="00916DE9" w:rsidP="00916DE9">
      <w:pPr>
        <w:ind w:firstLine="708"/>
      </w:pPr>
    </w:p>
    <w:p w:rsidR="00916DE9" w:rsidRPr="00916DE9" w:rsidRDefault="00916DE9" w:rsidP="00916DE9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6D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Partner předkládající Soupisku dokladů / Partner składający Zestawienie dokumentów</w:t>
      </w:r>
    </w:p>
    <w:tbl>
      <w:tblPr>
        <w:tblW w:w="90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2"/>
        <w:gridCol w:w="5831"/>
      </w:tblGrid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Partner projektu / Partner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2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IČ (DIČ) / REGON (NIP)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Statutární orgán / Osoba upoważniona do zaciągania zobowiązań w imieniu partnera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Adresa, kontaktní osoba, </w:t>
            </w:r>
          </w:p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tel., e-mail</w:t>
            </w:r>
            <w:r w:rsidRPr="00916DE9" w:rsidDel="00CA1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</w:t>
            </w: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/ Adres, osoba do kontaktu, telefon, e-mail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Plátce DPH / Płatnik VAT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916DE9" w:rsidRPr="00916DE9" w:rsidTr="004B6DB6">
        <w:trPr>
          <w:trHeight w:val="403"/>
          <w:jc w:val="center"/>
        </w:trPr>
        <w:tc>
          <w:tcPr>
            <w:tcW w:w="3242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916D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Plátce DPH pro projekt / Płatnik VAT w przypadku projektu</w:t>
            </w:r>
          </w:p>
        </w:tc>
        <w:tc>
          <w:tcPr>
            <w:tcW w:w="5831" w:type="dxa"/>
            <w:shd w:val="clear" w:color="auto" w:fill="auto"/>
            <w:vAlign w:val="center"/>
          </w:tcPr>
          <w:p w:rsidR="00916DE9" w:rsidRPr="00916DE9" w:rsidRDefault="00916DE9" w:rsidP="0091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916DE9" w:rsidRDefault="00916DE9" w:rsidP="00916DE9">
      <w:pPr>
        <w:pStyle w:val="Nagwek"/>
        <w:rPr>
          <w:sz w:val="20"/>
          <w:szCs w:val="20"/>
          <w:u w:val="single"/>
        </w:rPr>
      </w:pPr>
    </w:p>
    <w:p w:rsidR="00916DE9" w:rsidRDefault="00916DE9" w:rsidP="00916DE9">
      <w:pPr>
        <w:pStyle w:val="Nagwek"/>
        <w:rPr>
          <w:sz w:val="20"/>
          <w:szCs w:val="20"/>
          <w:u w:val="single"/>
        </w:rPr>
      </w:pPr>
    </w:p>
    <w:p w:rsidR="00916DE9" w:rsidRDefault="00916DE9" w:rsidP="00400CC2">
      <w:pPr>
        <w:keepNext/>
        <w:tabs>
          <w:tab w:val="left" w:pos="102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C64C6A" w:rsidRPr="00C64C6A" w:rsidRDefault="00C64C6A" w:rsidP="00C64C6A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64C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Výdaje a příjmy projektu / Wydatki i przychody projektu</w:t>
      </w:r>
    </w:p>
    <w:tbl>
      <w:tblPr>
        <w:tblW w:w="90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59"/>
        <w:gridCol w:w="1674"/>
      </w:tblGrid>
      <w:tr w:rsidR="00C64C6A" w:rsidRPr="00C64C6A" w:rsidTr="00C64C6A">
        <w:trPr>
          <w:trHeight w:val="330"/>
          <w:jc w:val="center"/>
        </w:trPr>
        <w:tc>
          <w:tcPr>
            <w:tcW w:w="7399" w:type="dxa"/>
            <w:gridSpan w:val="2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Výdaje / Wydatki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Částka v EUR / Kwota w EUR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/ Wykazywane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/ Zatwierdzone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přímé / Wykazywane bezpośrednie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přímé / Zatwierdzone bezpośrednie wydatki kwalifikowalne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další výdaje stanovené paušálem / Wykazywane inne wydatki rozliczane w drodze ryczałtu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další výdaje stanovené paušálem / Zatwierdzone inne wydatki rozliczane w drodze ryczałtu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Prokázaná výše jednorázové částky příspěvku na přípravné výdaje / Wykazana wysokość jednorazowej kwoty ryczałtowej na wydatki na przygotowanie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Schválená výše jednorázové částky příspěvku na přípravné výdaje / Zatwierdzona wysokość jednorazowej kwoty ryczałtowej na wydatki na przygotowanie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celkem (v rozdělení na INV/NINV) / Wykazywane wydatki kwalifikowalne łącznie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9.1: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– investiční / Wykazywane wydatki kwalifikowalne łącznie – 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9.2.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– neinvestiční / Wykazywane wydatki kwalifikowalne łącznie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 xml:space="preserve">příjemce / beneficjent  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celkem (v rozdělení na INV/NINV) / Zatwierdzone wydatki kwalifikowalne łącznie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10.1.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výdaje celkem – investiční / Zatwierdzone wydatki kwalifikowalne łącznie – 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10.2.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výdaje celkem – neinvestiční / Zatwierdzone wydatki kwalifikowalne łącznie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Jiné peněžní příjmy – vykazované / Inne przychody - wykazywane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Jiné peněžní příjmy – schválené /Inne przychody - zatwierdzone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Prokazované způsobilé výdaje celkem očištěné o příjmy (v rozdělení na INV/NINV) / Wykazywane wydatki kwalifikowalne łącznie po odjęciu przychodów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13.1.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očištěné o příjmy – investiční / Wykazywane wydatki kwalifikowalne łącznie po odjęciu przychodów – 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13.2.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Prokazované způsobilé výdaje celkem očištěné o příjmy – neinvestiční / Wykazywane wydatki kwalifikowalne łącznie po odjęciu przychodów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příjemce / beneficjent</w:t>
            </w:r>
          </w:p>
        </w:tc>
      </w:tr>
      <w:tr w:rsidR="00C64C6A" w:rsidRPr="00C64C6A" w:rsidTr="00C64C6A">
        <w:trPr>
          <w:trHeight w:val="33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Schválené způsobilé výdaje celkem očištěné o příjmy (v rozdělení na INV/NINV) / Zatwierdzone wydatki kwalifikowalne łącznie po odjęciu przychodów (w podziale na inwestycyjne i nieinwestycyjne):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</w:tbl>
    <w:tbl>
      <w:tblPr>
        <w:tblpPr w:leftFromText="141" w:rightFromText="141" w:vertAnchor="text" w:horzAnchor="margin" w:tblpY="-30"/>
        <w:tblW w:w="90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59"/>
        <w:gridCol w:w="1674"/>
      </w:tblGrid>
      <w:tr w:rsidR="00400CC2" w:rsidRPr="00C64C6A" w:rsidTr="00400CC2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lastRenderedPageBreak/>
              <w:t>14.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</w:t>
            </w: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je celkem očištěné o příjmy – </w:t>
            </w: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investiční / Zatwierdzone wydatki kwalifikowalne łąc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znie po odjęciu przychodów – </w:t>
            </w: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  <w:tr w:rsidR="00400CC2" w:rsidRPr="00C64C6A" w:rsidTr="00400CC2">
        <w:trPr>
          <w:trHeight w:val="330"/>
        </w:trPr>
        <w:tc>
          <w:tcPr>
            <w:tcW w:w="540" w:type="dxa"/>
            <w:shd w:val="clear" w:color="auto" w:fill="auto"/>
            <w:noWrap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14.2.</w: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Schválené způsobilé výdaje celkem očištěné o příjmy – neinvestiční / Zatwierdzone wydatki kwalifikowalne łącznie po odjęciu przychodów – nieinwestycyjne: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400CC2" w:rsidRPr="00C64C6A" w:rsidRDefault="00400CC2" w:rsidP="00400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  <w:t>kontrolor/kontroler</w:t>
            </w:r>
          </w:p>
        </w:tc>
      </w:tr>
    </w:tbl>
    <w:p w:rsidR="00916DE9" w:rsidRPr="00916DE9" w:rsidRDefault="00916DE9" w:rsidP="00400CC2">
      <w:pPr>
        <w:rPr>
          <w:lang w:val="cs-CZ"/>
        </w:rPr>
      </w:pPr>
    </w:p>
    <w:p w:rsidR="00916DE9" w:rsidRDefault="00916DE9" w:rsidP="00916DE9">
      <w:pPr>
        <w:ind w:firstLine="708"/>
      </w:pPr>
    </w:p>
    <w:p w:rsidR="00C64C6A" w:rsidRPr="00C64C6A" w:rsidRDefault="00C64C6A" w:rsidP="00C64C6A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64C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Přílohy / Załączniki</w:t>
      </w:r>
    </w:p>
    <w:tbl>
      <w:tblPr>
        <w:tblW w:w="828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6363"/>
      </w:tblGrid>
      <w:tr w:rsidR="00C64C6A" w:rsidRPr="00C64C6A" w:rsidTr="004B6DB6">
        <w:trPr>
          <w:trHeight w:val="578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Číslo přílohy / Numer załącznika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Příloha / Załącznik</w:t>
            </w:r>
          </w:p>
        </w:tc>
      </w:tr>
      <w:tr w:rsidR="00C64C6A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431E23" w:rsidRDefault="00431E23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31E23">
              <w:rPr>
                <w:rFonts w:ascii="Times New Roman" w:hAnsi="Times New Roman" w:cs="Times New Roman"/>
                <w:sz w:val="20"/>
                <w:szCs w:val="20"/>
              </w:rPr>
              <w:t>Čestné prohlášení příjemce dotace k soupisce dokladů / Oświadczenie beneficjenta dofinansowania dotyczące zestawienia dokumentów</w:t>
            </w:r>
          </w:p>
        </w:tc>
      </w:tr>
      <w:tr w:rsidR="00C64C6A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Soupiska příjmů (je-li relevantní) /  Zestawienie przychodów partnera (jeżeli dotyczy)</w:t>
            </w:r>
          </w:p>
        </w:tc>
      </w:tr>
      <w:tr w:rsidR="00C64C6A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363" w:type="dxa"/>
            <w:shd w:val="clear" w:color="auto" w:fill="auto"/>
            <w:vAlign w:val="center"/>
          </w:tcPr>
          <w:p w:rsidR="00C64C6A" w:rsidRPr="00C64C6A" w:rsidRDefault="00C64C6A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64C6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Příslušné účetní doklady (kromě výdajů, na které se vztahuje zjednodušené vykazování) / Odpowiednie dokumenty księgowe (oprócz wydatków, które są rozliczane w sposób uproszczony, tj. ryczałtowo)</w:t>
            </w:r>
          </w:p>
        </w:tc>
      </w:tr>
      <w:tr w:rsidR="00431E23" w:rsidRPr="00C64C6A" w:rsidTr="004B6DB6">
        <w:trPr>
          <w:trHeight w:val="275"/>
          <w:jc w:val="center"/>
        </w:trPr>
        <w:tc>
          <w:tcPr>
            <w:tcW w:w="1918" w:type="dxa"/>
            <w:shd w:val="clear" w:color="auto" w:fill="auto"/>
            <w:noWrap/>
            <w:vAlign w:val="center"/>
          </w:tcPr>
          <w:p w:rsidR="00431E23" w:rsidRPr="00C64C6A" w:rsidRDefault="00431E23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363" w:type="dxa"/>
            <w:shd w:val="clear" w:color="auto" w:fill="auto"/>
            <w:vAlign w:val="center"/>
          </w:tcPr>
          <w:p w:rsidR="00431E23" w:rsidRPr="00C64C6A" w:rsidRDefault="00431E23" w:rsidP="00C64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</w:p>
        </w:tc>
      </w:tr>
    </w:tbl>
    <w:p w:rsidR="00431E23" w:rsidRPr="00431E23" w:rsidRDefault="00431E23" w:rsidP="00431E23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31E2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 ramach innego programu aniżeli </w:t>
      </w:r>
    </w:p>
    <w:tbl>
      <w:tblPr>
        <w:tblW w:w="79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4416"/>
      </w:tblGrid>
      <w:tr w:rsidR="00431E23" w:rsidRPr="00431E23" w:rsidTr="00952E52">
        <w:trPr>
          <w:trHeight w:val="315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Datum / Data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Jméno a příjmení, funkce statutárního zástupce / Imię i nazwisko, funkcja osoby upoważnionej do zaciągania zobowiązań w imieniu partnera</w:t>
            </w:r>
          </w:p>
        </w:tc>
      </w:tr>
    </w:tbl>
    <w:p w:rsidR="00431E23" w:rsidRDefault="00431E23" w:rsidP="00431E23"/>
    <w:tbl>
      <w:tblPr>
        <w:tblW w:w="801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6"/>
        <w:gridCol w:w="4455"/>
      </w:tblGrid>
      <w:tr w:rsidR="00431E23" w:rsidRPr="00431E23" w:rsidTr="00431E23">
        <w:trPr>
          <w:trHeight w:val="771"/>
          <w:jc w:val="center"/>
        </w:trPr>
        <w:tc>
          <w:tcPr>
            <w:tcW w:w="3556" w:type="dxa"/>
            <w:shd w:val="clear" w:color="auto" w:fill="auto"/>
            <w:noWrap/>
            <w:vAlign w:val="bottom"/>
          </w:tcPr>
          <w:p w:rsidR="00431E23" w:rsidRPr="00431E23" w:rsidRDefault="00431E23" w:rsidP="0095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455" w:type="dxa"/>
            <w:shd w:val="clear" w:color="auto" w:fill="auto"/>
            <w:noWrap/>
            <w:vAlign w:val="bottom"/>
          </w:tcPr>
          <w:p w:rsidR="00431E23" w:rsidRPr="00431E23" w:rsidRDefault="00431E23" w:rsidP="0095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431E23" w:rsidRDefault="00431E23" w:rsidP="00431E23"/>
    <w:p w:rsidR="00431E23" w:rsidRDefault="00431E23" w:rsidP="00400CC2">
      <w:pPr>
        <w:tabs>
          <w:tab w:val="left" w:pos="1152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31E23" w:rsidRPr="00431E23" w:rsidRDefault="00431E23" w:rsidP="00431E2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31E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Krácení výdajů / Obniżenie wydatków</w:t>
      </w:r>
    </w:p>
    <w:p w:rsidR="00431E23" w:rsidRPr="00431E23" w:rsidRDefault="00431E23" w:rsidP="00431E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31E23" w:rsidRPr="00431E23" w:rsidRDefault="00431E23" w:rsidP="00431E2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31E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Věcné krácení výdajů / Obniżenie wydatków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1457"/>
        <w:gridCol w:w="1632"/>
        <w:gridCol w:w="2337"/>
        <w:gridCol w:w="1523"/>
      </w:tblGrid>
      <w:tr w:rsidR="00431E23" w:rsidRPr="00431E23" w:rsidTr="00952E52">
        <w:tc>
          <w:tcPr>
            <w:tcW w:w="23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celkových nezpůsobilých výdajů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částka v EUR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Wysokość całkowitych wydatków niekwalifikowalnych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kwota w EUR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 toho / W tym</w:t>
            </w:r>
          </w:p>
        </w:tc>
        <w:tc>
          <w:tcPr>
            <w:tcW w:w="23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Charakter nezpůsobilých výdajů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textové pole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Charakter wydatków</w:t>
            </w:r>
            <w:r w:rsidRPr="00431E23" w:rsidDel="00DE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niekwalifikowalnych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pole tekstowe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52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Způsob provedení krácení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číselník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Sposób obniżenia (</w:t>
            </w:r>
            <w:r w:rsidRPr="00431E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katalog)</w:t>
            </w:r>
          </w:p>
        </w:tc>
      </w:tr>
      <w:tr w:rsidR="00431E23" w:rsidRPr="00431E23" w:rsidTr="00952E52">
        <w:tc>
          <w:tcPr>
            <w:tcW w:w="233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INV / INWEST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NINV /NIEINWEST</w:t>
            </w:r>
          </w:p>
        </w:tc>
        <w:tc>
          <w:tcPr>
            <w:tcW w:w="23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  <w:tcBorders>
              <w:top w:val="single" w:sz="12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top w:val="single" w:sz="12" w:space="0" w:color="auto"/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  <w:tr w:rsidR="00431E23" w:rsidRPr="00431E23" w:rsidTr="00952E52">
        <w:tc>
          <w:tcPr>
            <w:tcW w:w="2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  <w:r w:rsidRPr="00431E23"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  <w:t>Celkem / Łącznie</w:t>
            </w:r>
          </w:p>
        </w:tc>
        <w:tc>
          <w:tcPr>
            <w:tcW w:w="1457" w:type="dxa"/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632" w:type="dxa"/>
            <w:tcBorders>
              <w:right w:val="single" w:sz="4" w:space="0" w:color="auto"/>
            </w:tcBorders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E23" w:rsidRPr="00431E23" w:rsidRDefault="00431E23" w:rsidP="00431E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24"/>
                <w:szCs w:val="24"/>
                <w:lang w:eastAsia="cs-CZ"/>
              </w:rPr>
            </w:pPr>
          </w:p>
        </w:tc>
      </w:tr>
    </w:tbl>
    <w:p w:rsidR="00431E23" w:rsidRDefault="00431E23" w:rsidP="00431E23"/>
    <w:p w:rsidR="00400CC2" w:rsidRPr="00400CC2" w:rsidRDefault="00400CC2" w:rsidP="00400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00CC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Krácení VŘ / Obniżenia dot. przetargów</w:t>
      </w:r>
    </w:p>
    <w:tbl>
      <w:tblPr>
        <w:tblW w:w="537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"/>
        <w:gridCol w:w="849"/>
        <w:gridCol w:w="1136"/>
        <w:gridCol w:w="1134"/>
        <w:gridCol w:w="1134"/>
        <w:gridCol w:w="1134"/>
        <w:gridCol w:w="1134"/>
        <w:gridCol w:w="1134"/>
        <w:gridCol w:w="1134"/>
      </w:tblGrid>
      <w:tr w:rsidR="00400CC2" w:rsidRPr="00400CC2" w:rsidTr="00952E52">
        <w:tc>
          <w:tcPr>
            <w:tcW w:w="1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Výše celkových nezpůsobilých výdajů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částka v EUR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 / Wysokość całkowitych wydatków niekwalifikowalnych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kwota w EUR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 toho / W tym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Charakter nezpůsobilých výdajů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textové pole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)/ Charakter wydatków</w:t>
            </w:r>
            <w:r w:rsidRPr="00400CC2" w:rsidDel="00DE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niekwalifikowalnych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pole tekstowe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)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Způsob provedení krácení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číselník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 / Sposób obniżenia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cs-CZ"/>
              </w:rPr>
              <w:t>katalog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Základna pro výpočet NZV / Podstawa obliczenia wydatków niekwalifikowalnych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% sazba krácení / % stawka obniżenia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Krácení absolutní částkou/Obniżenie o wartość bezwględną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Popis základny pro výpočet NZV / Opis podstawy obliczenia wydatków niekwalifikowalnych</w:t>
            </w:r>
          </w:p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INV / INWEST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NINV / NIEINWEST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80"/>
                <w:sz w:val="18"/>
                <w:szCs w:val="18"/>
                <w:lang w:eastAsia="cs-CZ"/>
              </w:rPr>
            </w:pPr>
          </w:p>
        </w:tc>
      </w:tr>
      <w:tr w:rsidR="00400CC2" w:rsidRPr="00400CC2" w:rsidTr="00952E52">
        <w:trPr>
          <w:gridAfter w:val="6"/>
          <w:wAfter w:w="6804" w:type="dxa"/>
        </w:trPr>
        <w:tc>
          <w:tcPr>
            <w:tcW w:w="1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849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  <w:tc>
          <w:tcPr>
            <w:tcW w:w="1136" w:type="dxa"/>
          </w:tcPr>
          <w:p w:rsidR="00400CC2" w:rsidRPr="00400CC2" w:rsidRDefault="00400CC2" w:rsidP="00400C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80"/>
                <w:sz w:val="18"/>
                <w:szCs w:val="18"/>
                <w:lang w:eastAsia="cs-CZ"/>
              </w:rPr>
            </w:pPr>
          </w:p>
        </w:tc>
      </w:tr>
    </w:tbl>
    <w:p w:rsidR="00400CC2" w:rsidRDefault="00400CC2" w:rsidP="00334288">
      <w:pPr>
        <w:tabs>
          <w:tab w:val="left" w:pos="1463"/>
        </w:tabs>
        <w:spacing w:after="0" w:line="240" w:lineRule="auto"/>
        <w:jc w:val="both"/>
      </w:pPr>
    </w:p>
    <w:p w:rsidR="00334288" w:rsidRDefault="00334288" w:rsidP="00334288">
      <w:pPr>
        <w:tabs>
          <w:tab w:val="left" w:pos="14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CC2" w:rsidRDefault="00400CC2" w:rsidP="0040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CC2" w:rsidRPr="00400CC2" w:rsidRDefault="00400CC2" w:rsidP="00400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0CC2">
        <w:rPr>
          <w:rFonts w:ascii="Times New Roman" w:eastAsia="Times New Roman" w:hAnsi="Times New Roman" w:cs="Times New Roman"/>
          <w:sz w:val="24"/>
          <w:szCs w:val="24"/>
          <w:lang w:eastAsia="cs-CZ"/>
        </w:rPr>
        <w:t>Číselník případů krácení/Katalog możliwych obniżeń wydatków: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9"/>
        <w:gridCol w:w="3360"/>
      </w:tblGrid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Způsob provedení krácení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číselník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 / Sposób obniżenia (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cs-CZ"/>
              </w:rPr>
              <w:t>katalog</w:t>
            </w: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Příznak / Charakterystyka</w:t>
            </w:r>
          </w:p>
        </w:tc>
      </w:tr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krácení s dopadem na disponibilní alokaci projektu / obniżenie wpływające na pozostającą do dyspozycji alokację projektu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A/T</w:t>
            </w:r>
          </w:p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krácení bez dopadu na disponibilní alokaci projektu / obniżenie niewpływające na pozostającą do dyspozycji alokację projektu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N</w:t>
            </w:r>
          </w:p>
        </w:tc>
      </w:tr>
      <w:tr w:rsidR="00400CC2" w:rsidRPr="00400CC2" w:rsidTr="00952E52">
        <w:tc>
          <w:tcPr>
            <w:tcW w:w="3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zpětné krácení s dopadem na disponibilní alokaci projektu / obniżenie ex-post wpływające na pozostającą do dyspozycji alokację projektu</w:t>
            </w:r>
          </w:p>
        </w:tc>
        <w:tc>
          <w:tcPr>
            <w:tcW w:w="3360" w:type="dxa"/>
          </w:tcPr>
          <w:p w:rsidR="00400CC2" w:rsidRPr="00400CC2" w:rsidRDefault="00400CC2" w:rsidP="00400C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</w:pPr>
            <w:r w:rsidRPr="00400C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cs-CZ"/>
              </w:rPr>
              <w:t>A/T</w:t>
            </w:r>
          </w:p>
        </w:tc>
      </w:tr>
    </w:tbl>
    <w:p w:rsidR="00400CC2" w:rsidRDefault="00400CC2" w:rsidP="00431E23"/>
    <w:p w:rsidR="00400CC2" w:rsidRDefault="00400CC2" w:rsidP="00431E23"/>
    <w:p w:rsidR="00400CC2" w:rsidRDefault="00400CC2" w:rsidP="00431E23"/>
    <w:p w:rsidR="00400CC2" w:rsidRDefault="00400CC2" w:rsidP="00431E23"/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42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Kontrolor/ Kontroler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3413"/>
        <w:gridCol w:w="1474"/>
        <w:gridCol w:w="3923"/>
      </w:tblGrid>
      <w:tr w:rsidR="00334288" w:rsidRPr="00334288" w:rsidTr="00952E52">
        <w:trPr>
          <w:cantSplit/>
          <w:trHeight w:val="1137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ANO/NE </w:t>
            </w:r>
          </w:p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TAK/NIE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Poznámka: / Uwaga:</w:t>
            </w: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 soupisce dokladů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byly přiloženy všechny požadované dokumenty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Do zestawienia dokumentów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dołączono wszystkie wymagane dokumenty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Veškeré požadované údaje k vyplnění v rámci soupisky dokladů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byly zaneseny do MS2014+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Wszystkie wymagane do wypełnienia w zestawieniu dokumentów informacje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zostały wprowadzone do MS2014+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rámci příslušné části projektu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byly dodrženy právní předpisy ČR/ PR a EU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 ramach danej części projektu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przestrzegano przepisów prawa Republiki Czeskiej / Rzeczypospolitej Polski i Unii Europejskiej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Del="007768A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 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finanční prostředky byly vynaloženy k danému účelu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dle podmínek uvedených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příslušném právním aktu o poskytnutí/převodu podpory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(Rozhodnutí /Smlouva)/ W trakcie kontroli administracyjnej Zestawienia dokumentów 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środki finansowe zostały wykorzystane na dany cel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zgodnie z warunkami określonymi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we właściwym akcie prawnym o udzieleniu/przekazaniu dofinansowania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(Decyzja / Umowa)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400CC2" w:rsidRDefault="00400CC2" w:rsidP="00431E23"/>
    <w:p w:rsidR="00400CC2" w:rsidRDefault="00400CC2" w:rsidP="00431E23"/>
    <w:p w:rsidR="00400CC2" w:rsidRDefault="00400CC2" w:rsidP="00431E23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3413"/>
        <w:gridCol w:w="1474"/>
        <w:gridCol w:w="3923"/>
      </w:tblGrid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 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finanční prostředky byly vynaloženy hospodárně a efektivně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W trakcie kontroli administracyjnej Zestawienia dokumentów 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środki finansowe zostały wykorzystane w sposób gospodarny i efektywny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bylo ověřeno, že vykázané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výdaje jsou v souladu s právními předpisy EU, PR / ČR, s příslušným právním aktem o poskytnutí/převodu podpory i s pravidly programu Interreg V-A ČR-Polsko a souhlasí s účetními záznamy a s podklady vedenými příjemcem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W trakcie kontroli administracyjnej Zestawienia dokumentów sprawdzono, że wykazane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wydatki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są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zgodne z przepisami prawa Unii Europejskiej, Rzeczypospolitej Polskiej / Republiki Czeskiej, z właściwym aktem prawnym o udzieleniu/przekazaniu dofinansowania oraz z zasadami programu Interreg V-A RCz-Polska, a także z ewidencją księgową oraz innymi dokumentami w ewidencji beneficjenta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7.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Bylo ověřeno, že spolufinancované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produkty a služby byly dodány a výdaje projektu vykázané příjemcem skutečně vynaloženy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Sprawdzono, że współfinansowane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produkty i usługi zostały dostarczone/wykonane, zaś wydatki projektu rozliczane przez beneficjenta zostały faktycznie poniesione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Všechny výdaje byly vynaloženy v souladu s finančním plánem a rozpočtem projektu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stanoveným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příslušném právním aktu o poskytnutí/převodu podpory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Wszystkie wydatki zostały poniesione zgodnie z planem finansowym oraz budżetem projektu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określonym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we właściwym akcie prawnym o udzieleniu/przekazaniu dofinansowania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Výše požadovaných způsobilých výdajů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 Soupisce dokladů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byla snížena o všechny nezpůsobilé výdaje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 kontrole Kontrolorem /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Wysokość wydatków kwalifikowalnych wnioskowanych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 Zestawieniu dokumentów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została obniżona o wszystkie wydatki niekwalifikowalne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 kontroli przeprowadzonej przez Kontrolera 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10.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veřejné zakázky jsou realizovány v souladu s právními předpisy EU a ČR / PR a také pravidly stanovenými ŘO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Sprawdzono, że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zamówienia publiczne są realizowane zgodnie z przepisami prawa UE, Republiki Czeskiej/Rzeczypospolitej Polskiej, jak również z zasadami określonymi przez IZ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administrativní kontrole soupisky dokladů 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neexistují indikátory podvodu (dle informací dostupných z veřejných zdrojů, zdrojů ŘO/ČR/NO/PR a předložené dokumentace)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 trakcie kontroli administracyjnej Zestawienia wydatków 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nie istnieją oznaki oszustwa (wg informacji dostępnych w ogólnie dostępnych źródłach, źródłach IZ/RCz/IK/RP oraz złożonej dokumentacji)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 rámci kontrolované dílčí části projektu byla dodržena pravidla ochrany životního prostředí v souladu s čl. 8 Obecného nařízení / W ramach podlegającej kontroli części projektu przestrzegano zasad ochrony środowiska, zgodnie z art. 8 Rozporządzenia Ogólnego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13.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Bylo ověřeno, že kontrolovaná dílčí část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projektu zohledňuje a podporuje rovnost mužů a žen a  po celou dobu přípravy a provádění operace nedochází k jakékoli diskriminaci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Sprawdzono, że podlegająca kontroli część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projektu uwzględnia i wspiera równość szans mężczyzn i kobiet i przez cały okres przygotowania i realizacji operacji nie występuje jakakolwiek dyskryminacja.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rámci kontrolované dílčí části projektu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byly splněny všechny požadavky na publicitu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souladu s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příslušným právním aktem o poskytnutí/převodu podpory </w:t>
            </w:r>
            <w:r w:rsidRPr="00334288" w:rsidDel="00080FB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/ W ramach podlegającej kontroli części projektu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spełniono wszystkie wymagania odnośnie promocji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zgodnie z właściwym aktem prawnym o udzieleniu/przekazaniu dofinansowania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Bylo ověřeno, že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podpora je poskytnuta v souladu s pravidly veřejné podpory / 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Sprawdzono, że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dofinansowanie zostało udzielone zgodnie z zasadami udzielania pomocy publicznej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34288" w:rsidRPr="00334288" w:rsidTr="00952E52">
        <w:trPr>
          <w:cantSplit/>
          <w:trHeight w:val="566"/>
        </w:trPr>
        <w:tc>
          <w:tcPr>
            <w:tcW w:w="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16.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kontrole dílčí části projektu, který po ukončení vytváří příjmy dle čl. 61 Obecného nařízení, kontrolor ověřil, zda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tato dílčí část projektu skutečně vytváří čistý příjem</w:t>
            </w:r>
            <w:r w:rsidRPr="003342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W trakcie kontroli części projektu, który po zakończeniu generuje przychód wg z art. 61 Rozporządzenia Ogólnego, kontroler sprawdził, czy </w:t>
            </w:r>
            <w:r w:rsidRPr="00334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ta część projektu faktycznie generuje dochód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342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Schválil / Zatwierdził</w:t>
      </w:r>
    </w:p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79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4416"/>
      </w:tblGrid>
      <w:tr w:rsidR="00334288" w:rsidRPr="00334288" w:rsidTr="00952E52">
        <w:trPr>
          <w:trHeight w:val="315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Datum / Data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Jméno a příjmení / Imię i nazwisko</w:t>
            </w:r>
          </w:p>
        </w:tc>
      </w:tr>
      <w:tr w:rsidR="00334288" w:rsidRPr="00334288" w:rsidTr="00952E52">
        <w:trPr>
          <w:trHeight w:val="780"/>
          <w:jc w:val="center"/>
        </w:trPr>
        <w:tc>
          <w:tcPr>
            <w:tcW w:w="352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416" w:type="dxa"/>
            <w:shd w:val="clear" w:color="auto" w:fill="auto"/>
            <w:noWrap/>
            <w:vAlign w:val="bottom"/>
          </w:tcPr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34288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kontrolor</w:t>
            </w:r>
          </w:p>
          <w:p w:rsidR="00334288" w:rsidRPr="00334288" w:rsidRDefault="00334288" w:rsidP="00334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334288" w:rsidRPr="00334288" w:rsidRDefault="00334288" w:rsidP="00334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334288" w:rsidRPr="00334288" w:rsidRDefault="00334288" w:rsidP="00334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00CC2" w:rsidRDefault="00400CC2" w:rsidP="00431E23"/>
    <w:p w:rsidR="00400CC2" w:rsidRDefault="00400CC2" w:rsidP="00431E23"/>
    <w:p w:rsidR="00400CC2" w:rsidRDefault="00400CC2" w:rsidP="00431E23"/>
    <w:p w:rsidR="00C64C6A" w:rsidRPr="00C64C6A" w:rsidRDefault="00C64C6A" w:rsidP="00C6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4799B" w:rsidRDefault="00B4799B" w:rsidP="00C6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B4799B" w:rsidSect="00220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564" w:rsidRDefault="008C4564" w:rsidP="00B4799B">
      <w:pPr>
        <w:spacing w:after="0" w:line="240" w:lineRule="auto"/>
      </w:pPr>
      <w:r>
        <w:separator/>
      </w:r>
    </w:p>
  </w:endnote>
  <w:endnote w:type="continuationSeparator" w:id="0">
    <w:p w:rsidR="008C4564" w:rsidRDefault="008C4564" w:rsidP="00B4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589" w:rsidRDefault="008875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4378482"/>
      <w:docPartObj>
        <w:docPartGallery w:val="Page Numbers (Bottom of Page)"/>
        <w:docPartUnique/>
      </w:docPartObj>
    </w:sdtPr>
    <w:sdtEndPr/>
    <w:sdtContent>
      <w:p w:rsidR="00B4799B" w:rsidRDefault="00220811">
        <w:pPr>
          <w:pStyle w:val="Stopka"/>
          <w:jc w:val="center"/>
        </w:pPr>
        <w:r>
          <w:fldChar w:fldCharType="begin"/>
        </w:r>
        <w:r w:rsidR="00B4799B">
          <w:instrText>PAGE   \* MERGEFORMAT</w:instrText>
        </w:r>
        <w:r>
          <w:fldChar w:fldCharType="separate"/>
        </w:r>
        <w:r w:rsidR="003158E9">
          <w:rPr>
            <w:noProof/>
          </w:rPr>
          <w:t>1</w:t>
        </w:r>
        <w:r>
          <w:fldChar w:fldCharType="end"/>
        </w:r>
      </w:p>
    </w:sdtContent>
  </w:sdt>
  <w:p w:rsidR="00B4799B" w:rsidRDefault="00B47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589" w:rsidRDefault="008875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564" w:rsidRDefault="008C4564" w:rsidP="00B4799B">
      <w:pPr>
        <w:spacing w:after="0" w:line="240" w:lineRule="auto"/>
      </w:pPr>
      <w:r>
        <w:separator/>
      </w:r>
    </w:p>
  </w:footnote>
  <w:footnote w:type="continuationSeparator" w:id="0">
    <w:p w:rsidR="008C4564" w:rsidRDefault="008C4564" w:rsidP="00B4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589" w:rsidRDefault="008875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CC2" w:rsidRDefault="000654F2" w:rsidP="00400CC2">
    <w:pPr>
      <w:pStyle w:val="Nagwek"/>
      <w:tabs>
        <w:tab w:val="clear" w:pos="4536"/>
        <w:tab w:val="clear" w:pos="9072"/>
        <w:tab w:val="left" w:pos="2212"/>
      </w:tabs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20DE7529" wp14:editId="114161D7">
          <wp:simplePos x="0" y="0"/>
          <wp:positionH relativeFrom="column">
            <wp:posOffset>5481955</wp:posOffset>
          </wp:positionH>
          <wp:positionV relativeFrom="paragraph">
            <wp:posOffset>91440</wp:posOffset>
          </wp:positionV>
          <wp:extent cx="418633" cy="379730"/>
          <wp:effectExtent l="0" t="0" r="635" b="1270"/>
          <wp:wrapNone/>
          <wp:docPr id="18" name="Obraz 18" descr="logo 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EUR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633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315941CF" wp14:editId="483E80C2">
          <wp:extent cx="5379720" cy="628650"/>
          <wp:effectExtent l="0" t="0" r="0" b="0"/>
          <wp:docPr id="1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972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0CC2">
      <w:tab/>
    </w:r>
  </w:p>
  <w:p w:rsidR="00400CC2" w:rsidRDefault="00400CC2" w:rsidP="00400CC2">
    <w:pPr>
      <w:pStyle w:val="Nagwek"/>
      <w:rPr>
        <w:sz w:val="20"/>
        <w:szCs w:val="20"/>
        <w:u w:val="single"/>
      </w:rPr>
    </w:pPr>
    <w:r w:rsidRPr="004B6DB6">
      <w:rPr>
        <w:sz w:val="20"/>
        <w:szCs w:val="20"/>
        <w:u w:val="single"/>
      </w:rPr>
      <w:t xml:space="preserve">Załącznik nr </w:t>
    </w:r>
    <w:r w:rsidR="00BC451C">
      <w:rPr>
        <w:sz w:val="20"/>
        <w:szCs w:val="20"/>
        <w:u w:val="single"/>
      </w:rPr>
      <w:t>3</w:t>
    </w:r>
    <w:bookmarkStart w:id="0" w:name="_GoBack"/>
    <w:bookmarkEnd w:id="0"/>
    <w:r w:rsidRPr="004B6DB6">
      <w:rPr>
        <w:sz w:val="20"/>
        <w:szCs w:val="20"/>
        <w:u w:val="single"/>
      </w:rPr>
      <w:t xml:space="preserve"> do Podręcznika Beneficjenta Funduszu Mikroprojektów</w:t>
    </w:r>
    <w:r w:rsidRPr="007F638C">
      <w:rPr>
        <w:sz w:val="20"/>
        <w:szCs w:val="20"/>
        <w:u w:val="single"/>
      </w:rPr>
      <w:t xml:space="preserve"> w Euroregionie</w:t>
    </w:r>
    <w:r>
      <w:rPr>
        <w:sz w:val="20"/>
        <w:szCs w:val="20"/>
        <w:u w:val="single"/>
      </w:rPr>
      <w:t xml:space="preserve"> </w:t>
    </w:r>
    <w:r w:rsidRPr="004B6DB6">
      <w:rPr>
        <w:sz w:val="20"/>
        <w:szCs w:val="20"/>
        <w:u w:val="single"/>
      </w:rPr>
      <w:t>Glacensis</w:t>
    </w:r>
    <w:r>
      <w:rPr>
        <w:sz w:val="20"/>
        <w:szCs w:val="20"/>
        <w:u w:val="single"/>
      </w:rPr>
      <w:t xml:space="preserve"> </w:t>
    </w:r>
  </w:p>
  <w:p w:rsidR="00400CC2" w:rsidRDefault="00400CC2" w:rsidP="00400CC2">
    <w:pPr>
      <w:pStyle w:val="Nagwek"/>
      <w:tabs>
        <w:tab w:val="clear" w:pos="4536"/>
        <w:tab w:val="clear" w:pos="9072"/>
        <w:tab w:val="left" w:pos="22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589" w:rsidRDefault="00887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1753636"/>
    <w:multiLevelType w:val="hybridMultilevel"/>
    <w:tmpl w:val="EE2C9034"/>
    <w:lvl w:ilvl="0" w:tplc="83BAEDD4">
      <w:start w:val="1"/>
      <w:numFmt w:val="upperLetter"/>
      <w:pStyle w:val="Nagwek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DE9"/>
    <w:rsid w:val="000654F2"/>
    <w:rsid w:val="00105856"/>
    <w:rsid w:val="001F696A"/>
    <w:rsid w:val="00220811"/>
    <w:rsid w:val="003158E9"/>
    <w:rsid w:val="00334288"/>
    <w:rsid w:val="00384ADA"/>
    <w:rsid w:val="00400CC2"/>
    <w:rsid w:val="00431E23"/>
    <w:rsid w:val="004A25C2"/>
    <w:rsid w:val="004A67DB"/>
    <w:rsid w:val="005223D0"/>
    <w:rsid w:val="00887589"/>
    <w:rsid w:val="008C4564"/>
    <w:rsid w:val="00916DE9"/>
    <w:rsid w:val="00AC283B"/>
    <w:rsid w:val="00B4799B"/>
    <w:rsid w:val="00BC451C"/>
    <w:rsid w:val="00C64C6A"/>
    <w:rsid w:val="00C8169C"/>
    <w:rsid w:val="00E45B03"/>
    <w:rsid w:val="00F1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EB331"/>
  <w15:docId w15:val="{D66886A7-84FA-4EB5-9099-506F3800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64C6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16DE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gwekZnak">
    <w:name w:val="Nagłówek Znak"/>
    <w:basedOn w:val="Domylnaczcionkaakapitu"/>
    <w:link w:val="Nagwek"/>
    <w:rsid w:val="00916DE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DE9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64C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64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64C6A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Nagwek1Znak">
    <w:name w:val="Nagłówek 1 Znak"/>
    <w:basedOn w:val="Domylnaczcionkaakapitu"/>
    <w:link w:val="Nagwek1"/>
    <w:rsid w:val="00C64C6A"/>
    <w:rPr>
      <w:rFonts w:ascii="Times New Roman" w:eastAsia="Times New Roman" w:hAnsi="Times New Roman" w:cs="Times New Roman"/>
      <w:b/>
      <w:sz w:val="28"/>
      <w:szCs w:val="24"/>
      <w:lang w:val="cs-CZ" w:eastAsia="cs-CZ"/>
    </w:rPr>
  </w:style>
  <w:style w:type="paragraph" w:styleId="Stopka">
    <w:name w:val="footer"/>
    <w:basedOn w:val="Normalny"/>
    <w:link w:val="StopkaZnak"/>
    <w:uiPriority w:val="99"/>
    <w:unhideWhenUsed/>
    <w:rsid w:val="00B47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8CDA8-4787-435A-AB0D-17040371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1689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Martyna</cp:lastModifiedBy>
  <cp:revision>4</cp:revision>
  <dcterms:created xsi:type="dcterms:W3CDTF">2017-05-30T12:29:00Z</dcterms:created>
  <dcterms:modified xsi:type="dcterms:W3CDTF">2019-06-07T08:10:00Z</dcterms:modified>
</cp:coreProperties>
</file>